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19" w:rsidRDefault="00423519" w:rsidP="00C24DD7">
      <w:pPr>
        <w:jc w:val="center"/>
      </w:pPr>
      <w:r w:rsidRPr="00082A47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0pt;height:43.5pt;visibility:visible">
            <v:imagedata r:id="rId7" o:title=""/>
          </v:shape>
        </w:pict>
      </w:r>
    </w:p>
    <w:p w:rsidR="00423519" w:rsidRPr="0022541D" w:rsidRDefault="00423519" w:rsidP="00C24DD7">
      <w:pPr>
        <w:jc w:val="center"/>
        <w:rPr>
          <w:b/>
          <w:sz w:val="24"/>
        </w:rPr>
      </w:pPr>
      <w:r w:rsidRPr="0022541D">
        <w:rPr>
          <w:b/>
          <w:sz w:val="24"/>
        </w:rPr>
        <w:t>Request For Proposal For Public Relations Services</w:t>
      </w:r>
    </w:p>
    <w:p w:rsidR="00423519" w:rsidRPr="0022541D" w:rsidRDefault="00423519" w:rsidP="0022541D">
      <w:pPr>
        <w:spacing w:after="0"/>
        <w:rPr>
          <w:b/>
          <w:i/>
          <w:sz w:val="20"/>
          <w:szCs w:val="20"/>
        </w:rPr>
      </w:pPr>
      <w:r w:rsidRPr="0022541D">
        <w:rPr>
          <w:b/>
          <w:i/>
          <w:sz w:val="20"/>
          <w:szCs w:val="20"/>
        </w:rPr>
        <w:t>Overview</w:t>
      </w:r>
    </w:p>
    <w:p w:rsidR="00423519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The Doe Fund (TDF) is a leading non-profit human services provider that operates the highly visible Ready, Willing &amp; Able program, best known for its “men in blue,” who can be seen providing supplemental sanitation each day on 150 miles of New York streets.  With a $50 million budget, 400 staff members and 50,000 individual donors, TDF’s work-based program is nationally recognized as a model solution for breaking cycles of criminal recidivism, homelessness, and substance abuse.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</w:p>
    <w:p w:rsidR="00423519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TDF seeks to establish a relationship with a media and public relations agency with proven experience working with nonprofit clients in the areas of prisoner reentry, homelessness, and social entrepreneurship.  The successful respondent will demonstrate a clear sense of how TDF’s mission translates into its programs (primarily Ready, Willing &amp; Able) and how that mission fits into media and current events trends.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</w:p>
    <w:p w:rsidR="00423519" w:rsidRPr="0022541D" w:rsidRDefault="00423519" w:rsidP="0022541D">
      <w:pPr>
        <w:spacing w:after="0"/>
        <w:rPr>
          <w:b/>
          <w:i/>
          <w:sz w:val="20"/>
          <w:szCs w:val="20"/>
        </w:rPr>
      </w:pPr>
      <w:r w:rsidRPr="0022541D">
        <w:rPr>
          <w:b/>
          <w:i/>
          <w:sz w:val="20"/>
          <w:szCs w:val="20"/>
        </w:rPr>
        <w:t>Activities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The scope of work will include the following activities: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Media relations, relationship building with appropriate centers of influence, and community relations activities that support overall marketing messages for The Doe Fund, including:</w:t>
      </w:r>
    </w:p>
    <w:p w:rsidR="00423519" w:rsidRPr="0022541D" w:rsidRDefault="00423519" w:rsidP="002254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Local media coverage (to include interviews, appearances, and placements of news items and editorial pieces);</w:t>
      </w:r>
    </w:p>
    <w:p w:rsidR="00423519" w:rsidRPr="0022541D" w:rsidRDefault="00423519" w:rsidP="002254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National media coverage (whether independently or as part of national “survey” stories);</w:t>
      </w:r>
    </w:p>
    <w:p w:rsidR="00423519" w:rsidRPr="0022541D" w:rsidRDefault="00423519" w:rsidP="002254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Industry-specific coverage (including philanthropy-specific publications or trade journals);</w:t>
      </w:r>
    </w:p>
    <w:p w:rsidR="00423519" w:rsidRPr="0022541D" w:rsidRDefault="00423519" w:rsidP="0022541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Special events coverage (both pre- and post-event, which may include any of the above);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Relationship building with specific reporters, editors, and editorial boards, so that The Doe Fund is “top of mind” when news and opinion pieces are being formed;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Online reputation enhancement for the organization and its leadership, both through search engines and through public domain websites such as Wikipedia;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 xml:space="preserve">Identifying key spokespersons in The Doe Fund’s areas of expertise, and 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Suggesting key organizations, board, and commissions to which our personnel should belong – and assist with placing personnel in those entities as needed;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Seeking out potential speaking engagements and appearances; and</w:t>
      </w:r>
    </w:p>
    <w:p w:rsidR="00423519" w:rsidRPr="0022541D" w:rsidRDefault="00423519" w:rsidP="002254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Identifying additional public relations opportunities within the designated budget.</w:t>
      </w:r>
    </w:p>
    <w:p w:rsidR="00423519" w:rsidRDefault="00423519" w:rsidP="0022541D">
      <w:pPr>
        <w:spacing w:after="0"/>
        <w:rPr>
          <w:sz w:val="20"/>
          <w:szCs w:val="20"/>
        </w:rPr>
      </w:pP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Additional activities may be included in respondent’s proposal, but pricing for additional components should be clearly designated.</w:t>
      </w:r>
    </w:p>
    <w:p w:rsidR="00423519" w:rsidRDefault="00423519" w:rsidP="0022541D">
      <w:pPr>
        <w:spacing w:after="0"/>
        <w:rPr>
          <w:b/>
          <w:i/>
          <w:sz w:val="20"/>
          <w:szCs w:val="20"/>
        </w:rPr>
      </w:pP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b/>
          <w:i/>
          <w:sz w:val="20"/>
          <w:szCs w:val="20"/>
        </w:rPr>
        <w:t>Contents of Proposal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In addition to its proposal narrative, respondent must include the following:</w:t>
      </w:r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Detailed budget and timeline;</w:t>
      </w:r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List of proposed team members, including biographies, and level of participation;</w:t>
      </w:r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Case histories, specific media placements, and names of individual reporters and editors that illustrate ability and experience in the specific areas detailed in the overview;</w:t>
      </w:r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List of current and former clients in The Doe Fund’s areas of interest for whom you have worked in a similar vein, including independent contractors</w:t>
      </w:r>
      <w:r>
        <w:rPr>
          <w:sz w:val="20"/>
          <w:szCs w:val="20"/>
        </w:rPr>
        <w:t>;</w:t>
      </w:r>
      <w:bookmarkStart w:id="0" w:name="_GoBack"/>
      <w:bookmarkEnd w:id="0"/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Explanation of respondent’s retainer and billing procedures including rates, mark-ups, etc.; and</w:t>
      </w:r>
    </w:p>
    <w:p w:rsidR="00423519" w:rsidRPr="0022541D" w:rsidRDefault="00423519" w:rsidP="002254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References</w:t>
      </w:r>
    </w:p>
    <w:p w:rsidR="00423519" w:rsidRDefault="00423519" w:rsidP="0022541D">
      <w:pPr>
        <w:spacing w:after="0"/>
        <w:rPr>
          <w:b/>
          <w:i/>
          <w:sz w:val="20"/>
          <w:szCs w:val="20"/>
        </w:rPr>
      </w:pPr>
    </w:p>
    <w:p w:rsidR="00423519" w:rsidRPr="0022541D" w:rsidRDefault="00423519" w:rsidP="0022541D">
      <w:pPr>
        <w:spacing w:after="0"/>
        <w:rPr>
          <w:b/>
          <w:i/>
          <w:sz w:val="20"/>
          <w:szCs w:val="20"/>
        </w:rPr>
      </w:pPr>
      <w:r w:rsidRPr="0022541D">
        <w:rPr>
          <w:b/>
          <w:i/>
          <w:sz w:val="20"/>
          <w:szCs w:val="20"/>
        </w:rPr>
        <w:t>Deadline and Process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 xml:space="preserve">The deadline for submitting this proposal is </w:t>
      </w:r>
      <w:r>
        <w:rPr>
          <w:sz w:val="20"/>
          <w:szCs w:val="20"/>
        </w:rPr>
        <w:t>Thursday, April 21</w:t>
      </w:r>
      <w:r w:rsidRPr="0022541D">
        <w:rPr>
          <w:sz w:val="20"/>
          <w:szCs w:val="20"/>
        </w:rPr>
        <w:t>, 2011 at 2 pm.  Electronic proposals are preferred, but printed proposals will be accepted.  Please address all pre-response questions and deliver final responses to:  Public Relations RFP (</w:t>
      </w:r>
      <w:hyperlink r:id="rId8" w:history="1">
        <w:r w:rsidRPr="0022541D">
          <w:rPr>
            <w:rStyle w:val="Hyperlink"/>
            <w:sz w:val="20"/>
            <w:szCs w:val="20"/>
          </w:rPr>
          <w:t>pr@doe.org</w:t>
        </w:r>
      </w:hyperlink>
      <w:r w:rsidRPr="0022541D">
        <w:rPr>
          <w:sz w:val="20"/>
          <w:szCs w:val="20"/>
        </w:rPr>
        <w:t>), The Doe Fund, 232 E. 84</w:t>
      </w:r>
      <w:r w:rsidRPr="0022541D">
        <w:rPr>
          <w:sz w:val="20"/>
          <w:szCs w:val="20"/>
          <w:vertAlign w:val="superscript"/>
        </w:rPr>
        <w:t>th</w:t>
      </w:r>
      <w:r w:rsidRPr="0022541D">
        <w:rPr>
          <w:sz w:val="20"/>
          <w:szCs w:val="20"/>
        </w:rPr>
        <w:t xml:space="preserve"> Street, New York, NY 10028.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  <w:r w:rsidRPr="0022541D">
        <w:rPr>
          <w:sz w:val="20"/>
          <w:szCs w:val="20"/>
        </w:rPr>
        <w:t>Following receipt of the proposals, we will evaluate each and narrow the field to 3-4 finalists by the end of April.  During the month of May, each finalist will be interviewed, with a final decision made by May 27, 2011.</w:t>
      </w:r>
    </w:p>
    <w:p w:rsidR="00423519" w:rsidRPr="0022541D" w:rsidRDefault="00423519" w:rsidP="0022541D">
      <w:pPr>
        <w:spacing w:after="0"/>
        <w:rPr>
          <w:sz w:val="20"/>
          <w:szCs w:val="20"/>
        </w:rPr>
      </w:pPr>
    </w:p>
    <w:p w:rsidR="00423519" w:rsidRPr="0022541D" w:rsidRDefault="00423519" w:rsidP="0022541D">
      <w:pPr>
        <w:spacing w:after="0"/>
        <w:rPr>
          <w:sz w:val="20"/>
          <w:szCs w:val="20"/>
        </w:rPr>
      </w:pPr>
    </w:p>
    <w:sectPr w:rsidR="00423519" w:rsidRPr="0022541D" w:rsidSect="00225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152" w:bottom="936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19" w:rsidRDefault="00423519">
      <w:r>
        <w:separator/>
      </w:r>
    </w:p>
  </w:endnote>
  <w:endnote w:type="continuationSeparator" w:id="0">
    <w:p w:rsidR="00423519" w:rsidRDefault="0042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19" w:rsidRDefault="00423519">
      <w:r>
        <w:separator/>
      </w:r>
    </w:p>
  </w:footnote>
  <w:footnote w:type="continuationSeparator" w:id="0">
    <w:p w:rsidR="00423519" w:rsidRDefault="0042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07pt;height:93.3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odwyerpr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607pt;height:93.35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odwyerpr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19" w:rsidRDefault="0042351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07pt;height:93.35pt;rotation:315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odwyerpr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066"/>
    <w:multiLevelType w:val="hybridMultilevel"/>
    <w:tmpl w:val="D0CCC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6202B"/>
    <w:multiLevelType w:val="hybridMultilevel"/>
    <w:tmpl w:val="A90A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057030"/>
    <w:multiLevelType w:val="hybridMultilevel"/>
    <w:tmpl w:val="4166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09"/>
    <w:rsid w:val="00082A47"/>
    <w:rsid w:val="000B12C1"/>
    <w:rsid w:val="000E35AD"/>
    <w:rsid w:val="001D2E9A"/>
    <w:rsid w:val="00215475"/>
    <w:rsid w:val="0022541D"/>
    <w:rsid w:val="00256109"/>
    <w:rsid w:val="00347D24"/>
    <w:rsid w:val="00423519"/>
    <w:rsid w:val="004F5690"/>
    <w:rsid w:val="005C0411"/>
    <w:rsid w:val="006B5D1F"/>
    <w:rsid w:val="006C2240"/>
    <w:rsid w:val="00746C0A"/>
    <w:rsid w:val="007F2AD7"/>
    <w:rsid w:val="00800DA7"/>
    <w:rsid w:val="0092698C"/>
    <w:rsid w:val="00994D90"/>
    <w:rsid w:val="00AA3A22"/>
    <w:rsid w:val="00B37BA0"/>
    <w:rsid w:val="00B907A9"/>
    <w:rsid w:val="00C24DD7"/>
    <w:rsid w:val="00C24E12"/>
    <w:rsid w:val="00C86FFA"/>
    <w:rsid w:val="00CE0033"/>
    <w:rsid w:val="00D73168"/>
    <w:rsid w:val="00F31602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A7"/>
    <w:pPr>
      <w:spacing w:after="200"/>
    </w:pPr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7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0B12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6F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316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47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40"/>
    <w:rPr>
      <w:rFonts w:ascii="Arial" w:hAnsi="Ari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47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40"/>
    <w:rPr>
      <w:rFonts w:ascii="Arial" w:hAnsi="Arial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o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 Alman</dc:creator>
  <cp:keywords/>
  <dc:description/>
  <cp:lastModifiedBy>JR O'Dwyer</cp:lastModifiedBy>
  <cp:revision>2</cp:revision>
  <dcterms:created xsi:type="dcterms:W3CDTF">2011-04-05T13:32:00Z</dcterms:created>
  <dcterms:modified xsi:type="dcterms:W3CDTF">2011-04-05T13:32:00Z</dcterms:modified>
</cp:coreProperties>
</file>